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96" w:rsidRPr="00340C96" w:rsidRDefault="00340C96" w:rsidP="00340C96">
      <w:pPr>
        <w:jc w:val="center"/>
        <w:rPr>
          <w:rFonts w:ascii="Times New Roman" w:eastAsia="標楷體" w:hAnsi="Times New Roman"/>
          <w:sz w:val="32"/>
          <w:szCs w:val="32"/>
        </w:rPr>
      </w:pPr>
      <w:r w:rsidRPr="00340C96">
        <w:rPr>
          <w:rFonts w:ascii="Times New Roman" w:eastAsia="標楷體" w:hAnsi="Times New Roman" w:hint="eastAsia"/>
          <w:sz w:val="32"/>
          <w:szCs w:val="32"/>
        </w:rPr>
        <w:t>屏東縣里港鄉玉田國民小學</w:t>
      </w:r>
      <w:proofErr w:type="gramStart"/>
      <w:r w:rsidRPr="00340C96">
        <w:rPr>
          <w:rFonts w:ascii="Times New Roman" w:eastAsia="標楷體" w:hAnsi="Times New Roman" w:hint="eastAsia"/>
          <w:sz w:val="32"/>
          <w:szCs w:val="32"/>
        </w:rPr>
        <w:t>林峰立音樂</w:t>
      </w:r>
      <w:proofErr w:type="gramEnd"/>
      <w:r w:rsidRPr="00340C96">
        <w:rPr>
          <w:rFonts w:ascii="Times New Roman" w:eastAsia="標楷體" w:hAnsi="Times New Roman" w:hint="eastAsia"/>
          <w:sz w:val="32"/>
          <w:szCs w:val="32"/>
        </w:rPr>
        <w:t>獎學金實施辦法</w:t>
      </w:r>
    </w:p>
    <w:p w:rsidR="000116E3" w:rsidRDefault="00340C96" w:rsidP="000116E3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 w:rsidRPr="00340C96">
        <w:rPr>
          <w:rFonts w:ascii="Times New Roman" w:eastAsia="標楷體" w:hAnsi="Times New Roman" w:hint="eastAsia"/>
          <w:sz w:val="28"/>
          <w:szCs w:val="28"/>
        </w:rPr>
        <w:t>一、</w:t>
      </w:r>
      <w:r w:rsidR="00BA4456" w:rsidRPr="00340C96">
        <w:rPr>
          <w:rFonts w:ascii="Times New Roman" w:eastAsia="標楷體" w:hAnsi="Times New Roman" w:hint="eastAsia"/>
          <w:sz w:val="28"/>
          <w:szCs w:val="28"/>
        </w:rPr>
        <w:t>主旨：</w:t>
      </w:r>
    </w:p>
    <w:p w:rsidR="00BA4456" w:rsidRPr="00340C96" w:rsidRDefault="000116E3" w:rsidP="000116E3">
      <w:pPr>
        <w:ind w:leftChars="250" w:left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本獎學金設置之目的，在於促進玉田國民小學教育之發展，獎勵優秀學生充實音樂相關才藝，陶冶學生藝文相關素養。</w:t>
      </w:r>
    </w:p>
    <w:p w:rsidR="000116E3" w:rsidRDefault="000116E3" w:rsidP="000116E3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二、對象：本校一至六年級學生</w:t>
      </w:r>
    </w:p>
    <w:p w:rsidR="000116E3" w:rsidRDefault="000116E3" w:rsidP="000116E3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三、名額及發放時間：</w:t>
      </w:r>
    </w:p>
    <w:p w:rsidR="000116E3" w:rsidRDefault="000116E3" w:rsidP="000116E3">
      <w:pPr>
        <w:pStyle w:val="a7"/>
        <w:numPr>
          <w:ilvl w:val="0"/>
          <w:numId w:val="1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名額：每班</w:t>
      </w:r>
      <w:r>
        <w:rPr>
          <w:rFonts w:ascii="Times New Roman" w:eastAsia="標楷體" w:hAnsi="Times New Roman" w:hint="eastAsia"/>
          <w:sz w:val="28"/>
          <w:szCs w:val="28"/>
        </w:rPr>
        <w:t>1-2</w:t>
      </w:r>
      <w:r>
        <w:rPr>
          <w:rFonts w:ascii="Times New Roman" w:eastAsia="標楷體" w:hAnsi="Times New Roman" w:hint="eastAsia"/>
          <w:sz w:val="28"/>
          <w:szCs w:val="28"/>
        </w:rPr>
        <w:t>名，每人</w:t>
      </w:r>
      <w:r w:rsidR="00631072">
        <w:rPr>
          <w:rFonts w:ascii="Times New Roman" w:eastAsia="標楷體" w:hAnsi="Times New Roman" w:hint="eastAsia"/>
          <w:sz w:val="28"/>
          <w:szCs w:val="28"/>
        </w:rPr>
        <w:t>可領</w:t>
      </w:r>
      <w:r w:rsidR="00631072">
        <w:rPr>
          <w:rFonts w:ascii="Times New Roman" w:eastAsia="標楷體" w:hAnsi="Times New Roman" w:hint="eastAsia"/>
          <w:sz w:val="28"/>
          <w:szCs w:val="28"/>
        </w:rPr>
        <w:t>200</w:t>
      </w:r>
      <w:r w:rsidR="00631072">
        <w:rPr>
          <w:rFonts w:ascii="Times New Roman" w:eastAsia="標楷體" w:hAnsi="Times New Roman" w:hint="eastAsia"/>
          <w:sz w:val="28"/>
          <w:szCs w:val="28"/>
        </w:rPr>
        <w:t>元獎學金。</w:t>
      </w:r>
    </w:p>
    <w:p w:rsidR="000116E3" w:rsidRDefault="000116E3" w:rsidP="000116E3">
      <w:pPr>
        <w:pStyle w:val="a7"/>
        <w:numPr>
          <w:ilvl w:val="0"/>
          <w:numId w:val="1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時間：每學期</w:t>
      </w:r>
      <w:r w:rsidR="00BA04D0">
        <w:rPr>
          <w:rFonts w:ascii="Times New Roman" w:eastAsia="標楷體" w:hAnsi="Times New Roman" w:hint="eastAsia"/>
          <w:sz w:val="28"/>
          <w:szCs w:val="28"/>
        </w:rPr>
        <w:t>末課程</w:t>
      </w:r>
      <w:r>
        <w:rPr>
          <w:rFonts w:ascii="Times New Roman" w:eastAsia="標楷體" w:hAnsi="Times New Roman" w:hint="eastAsia"/>
          <w:sz w:val="28"/>
          <w:szCs w:val="28"/>
        </w:rPr>
        <w:t>結束</w:t>
      </w:r>
      <w:r w:rsidR="00BA04D0">
        <w:rPr>
          <w:rFonts w:ascii="Times New Roman" w:eastAsia="標楷體" w:hAnsi="Times New Roman" w:hint="eastAsia"/>
          <w:sz w:val="28"/>
          <w:szCs w:val="28"/>
        </w:rPr>
        <w:t>日</w:t>
      </w:r>
      <w:r>
        <w:rPr>
          <w:rFonts w:ascii="Times New Roman" w:eastAsia="標楷體" w:hAnsi="Times New Roman" w:hint="eastAsia"/>
          <w:sz w:val="28"/>
          <w:szCs w:val="28"/>
        </w:rPr>
        <w:t>前</w:t>
      </w:r>
      <w:r w:rsidR="00BA04D0">
        <w:rPr>
          <w:rFonts w:ascii="Times New Roman" w:eastAsia="標楷體" w:hAnsi="Times New Roman" w:hint="eastAsia"/>
          <w:sz w:val="28"/>
          <w:szCs w:val="28"/>
        </w:rPr>
        <w:t>公開頒獎</w:t>
      </w:r>
      <w:r w:rsidR="00631072">
        <w:rPr>
          <w:rFonts w:ascii="Times New Roman" w:eastAsia="標楷體" w:hAnsi="Times New Roman" w:hint="eastAsia"/>
          <w:sz w:val="28"/>
          <w:szCs w:val="28"/>
        </w:rPr>
        <w:t>。</w:t>
      </w:r>
    </w:p>
    <w:p w:rsidR="000116E3" w:rsidRDefault="000116E3" w:rsidP="000116E3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四、</w:t>
      </w:r>
      <w:r w:rsidR="00BA04D0">
        <w:rPr>
          <w:rFonts w:ascii="Times New Roman" w:eastAsia="標楷體" w:hAnsi="Times New Roman" w:hint="eastAsia"/>
          <w:sz w:val="28"/>
          <w:szCs w:val="28"/>
        </w:rPr>
        <w:t>獎勵</w:t>
      </w:r>
      <w:r>
        <w:rPr>
          <w:rFonts w:ascii="Times New Roman" w:eastAsia="標楷體" w:hAnsi="Times New Roman" w:hint="eastAsia"/>
          <w:sz w:val="28"/>
          <w:szCs w:val="28"/>
        </w:rPr>
        <w:t>辦法：</w:t>
      </w:r>
    </w:p>
    <w:p w:rsidR="000116E3" w:rsidRDefault="00631072" w:rsidP="000116E3">
      <w:pPr>
        <w:pStyle w:val="a7"/>
        <w:numPr>
          <w:ilvl w:val="0"/>
          <w:numId w:val="2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proofErr w:type="gramStart"/>
      <w:r>
        <w:rPr>
          <w:rFonts w:ascii="Times New Roman" w:eastAsia="標楷體" w:hAnsi="Times New Roman" w:hint="eastAsia"/>
          <w:sz w:val="28"/>
          <w:szCs w:val="28"/>
        </w:rPr>
        <w:t>採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積分制，由各班導師協助記錄與統計</w:t>
      </w:r>
      <w:r w:rsidR="0041380D">
        <w:rPr>
          <w:rFonts w:ascii="Times New Roman" w:eastAsia="標楷體" w:hAnsi="Times New Roman" w:hint="eastAsia"/>
          <w:sz w:val="28"/>
          <w:szCs w:val="28"/>
        </w:rPr>
        <w:t>，若積分同分，依積分計算原則之</w:t>
      </w:r>
      <w:r w:rsidR="00B42984">
        <w:rPr>
          <w:rFonts w:ascii="Times New Roman" w:eastAsia="標楷體" w:hAnsi="Times New Roman" w:hint="eastAsia"/>
          <w:sz w:val="28"/>
          <w:szCs w:val="28"/>
        </w:rPr>
        <w:t>排序項目</w:t>
      </w:r>
      <w:proofErr w:type="gramStart"/>
      <w:r w:rsidR="00B42984">
        <w:rPr>
          <w:rFonts w:ascii="Times New Roman" w:eastAsia="標楷體" w:hAnsi="Times New Roman" w:hint="eastAsia"/>
          <w:sz w:val="28"/>
          <w:szCs w:val="28"/>
        </w:rPr>
        <w:t>為比序順序</w:t>
      </w:r>
      <w:proofErr w:type="gramEnd"/>
      <w:r w:rsidR="00B42984">
        <w:rPr>
          <w:rFonts w:ascii="Times New Roman" w:eastAsia="標楷體" w:hAnsi="Times New Roman" w:hint="eastAsia"/>
          <w:sz w:val="28"/>
          <w:szCs w:val="28"/>
        </w:rPr>
        <w:t>；</w:t>
      </w:r>
      <w:r w:rsidR="0041380D">
        <w:rPr>
          <w:rFonts w:ascii="Times New Roman" w:eastAsia="標楷體" w:hAnsi="Times New Roman" w:hint="eastAsia"/>
          <w:sz w:val="28"/>
          <w:szCs w:val="28"/>
        </w:rPr>
        <w:t>若仍相同，則同額錄取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:rsidR="00F41AFE" w:rsidRDefault="00F41AFE" w:rsidP="000116E3">
      <w:pPr>
        <w:pStyle w:val="a7"/>
        <w:numPr>
          <w:ilvl w:val="0"/>
          <w:numId w:val="2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由導師推薦：若班級無學生提出申請，得由導師自行推薦，唯每班</w:t>
      </w:r>
      <w:bookmarkStart w:id="0" w:name="_GoBack"/>
      <w:r w:rsidR="00A41AA4">
        <w:rPr>
          <w:rFonts w:ascii="Times New Roman" w:eastAsia="標楷體" w:hAnsi="Times New Roman" w:hint="eastAsia"/>
          <w:sz w:val="28"/>
          <w:szCs w:val="28"/>
        </w:rPr>
        <w:t>名額</w:t>
      </w:r>
      <w:bookmarkEnd w:id="0"/>
      <w:r>
        <w:rPr>
          <w:rFonts w:ascii="Times New Roman" w:eastAsia="標楷體" w:hAnsi="Times New Roman" w:hint="eastAsia"/>
          <w:sz w:val="28"/>
          <w:szCs w:val="28"/>
        </w:rPr>
        <w:t>不得超過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 w:hint="eastAsia"/>
          <w:sz w:val="28"/>
          <w:szCs w:val="28"/>
        </w:rPr>
        <w:t>位。</w:t>
      </w:r>
    </w:p>
    <w:p w:rsidR="000116E3" w:rsidRDefault="00631072" w:rsidP="000116E3">
      <w:pPr>
        <w:pStyle w:val="a7"/>
        <w:numPr>
          <w:ilvl w:val="0"/>
          <w:numId w:val="2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積分計算原則：</w:t>
      </w:r>
    </w:p>
    <w:p w:rsidR="00631072" w:rsidRDefault="00631072" w:rsidP="00631072">
      <w:pPr>
        <w:pStyle w:val="a7"/>
        <w:numPr>
          <w:ilvl w:val="1"/>
          <w:numId w:val="2"/>
        </w:numPr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參加個人音樂相關比賽具有特殊優良表現者</w:t>
      </w:r>
    </w:p>
    <w:tbl>
      <w:tblPr>
        <w:tblStyle w:val="a8"/>
        <w:tblW w:w="0" w:type="auto"/>
        <w:tblInd w:w="1560" w:type="dxa"/>
        <w:tblLook w:val="04A0" w:firstRow="1" w:lastRow="0" w:firstColumn="1" w:lastColumn="0" w:noHBand="0" w:noVBand="1"/>
      </w:tblPr>
      <w:tblGrid>
        <w:gridCol w:w="4247"/>
        <w:gridCol w:w="1559"/>
        <w:gridCol w:w="930"/>
      </w:tblGrid>
      <w:tr w:rsidR="00631072" w:rsidTr="00C25426">
        <w:tc>
          <w:tcPr>
            <w:tcW w:w="4247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比賽項目</w:t>
            </w:r>
          </w:p>
        </w:tc>
        <w:tc>
          <w:tcPr>
            <w:tcW w:w="1559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積分額度</w:t>
            </w:r>
          </w:p>
        </w:tc>
        <w:tc>
          <w:tcPr>
            <w:tcW w:w="930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備註</w:t>
            </w:r>
          </w:p>
        </w:tc>
      </w:tr>
      <w:tr w:rsidR="00631072" w:rsidTr="00C25426">
        <w:tc>
          <w:tcPr>
            <w:tcW w:w="4247" w:type="dxa"/>
          </w:tcPr>
          <w:p w:rsidR="00631072" w:rsidRPr="00631072" w:rsidRDefault="00631072" w:rsidP="00631072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全國性音樂比賽</w:t>
            </w:r>
            <w:r>
              <w:rPr>
                <w:rFonts w:ascii="Times New Roman" w:eastAsia="標楷體" w:hAnsi="Times New Roman" w:hint="eastAsia"/>
                <w:szCs w:val="24"/>
              </w:rPr>
              <w:t>獲前六名</w:t>
            </w:r>
          </w:p>
        </w:tc>
        <w:tc>
          <w:tcPr>
            <w:tcW w:w="1559" w:type="dxa"/>
          </w:tcPr>
          <w:p w:rsidR="00631072" w:rsidRPr="00631072" w:rsidRDefault="00631072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41380D">
              <w:rPr>
                <w:rFonts w:ascii="Times New Roman" w:eastAsia="標楷體" w:hAnsi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31072" w:rsidTr="00C25426">
        <w:tc>
          <w:tcPr>
            <w:tcW w:w="4247" w:type="dxa"/>
          </w:tcPr>
          <w:p w:rsidR="00631072" w:rsidRPr="00631072" w:rsidRDefault="00631072" w:rsidP="00631072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縣級音樂比賽獲前三名</w:t>
            </w:r>
          </w:p>
        </w:tc>
        <w:tc>
          <w:tcPr>
            <w:tcW w:w="1559" w:type="dxa"/>
          </w:tcPr>
          <w:p w:rsidR="00631072" w:rsidRPr="00631072" w:rsidRDefault="0041380D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20</w:t>
            </w:r>
            <w:r w:rsidR="00631072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31072" w:rsidTr="00C25426">
        <w:tc>
          <w:tcPr>
            <w:tcW w:w="4247" w:type="dxa"/>
          </w:tcPr>
          <w:p w:rsidR="00631072" w:rsidRPr="00631072" w:rsidRDefault="00631072" w:rsidP="00631072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民間辦理全國性音樂比賽獲前六名</w:t>
            </w:r>
          </w:p>
        </w:tc>
        <w:tc>
          <w:tcPr>
            <w:tcW w:w="1559" w:type="dxa"/>
          </w:tcPr>
          <w:p w:rsidR="00631072" w:rsidRPr="00631072" w:rsidRDefault="00631072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="0041380D">
              <w:rPr>
                <w:rFonts w:ascii="Times New Roman" w:eastAsia="標楷體" w:hAnsi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31072" w:rsidTr="00C25426">
        <w:tc>
          <w:tcPr>
            <w:tcW w:w="4247" w:type="dxa"/>
          </w:tcPr>
          <w:p w:rsidR="00631072" w:rsidRPr="00631072" w:rsidRDefault="00631072" w:rsidP="00631072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民間辦理地區性音樂比賽獲前三名</w:t>
            </w:r>
          </w:p>
        </w:tc>
        <w:tc>
          <w:tcPr>
            <w:tcW w:w="1559" w:type="dxa"/>
          </w:tcPr>
          <w:p w:rsidR="00631072" w:rsidRPr="00631072" w:rsidRDefault="0041380D" w:rsidP="00C25426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  <w:r w:rsidR="00631072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31072" w:rsidTr="00C25426">
        <w:tc>
          <w:tcPr>
            <w:tcW w:w="4247" w:type="dxa"/>
          </w:tcPr>
          <w:p w:rsidR="00631072" w:rsidRDefault="00631072" w:rsidP="00631072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參加各類音樂比賽</w:t>
            </w:r>
          </w:p>
        </w:tc>
        <w:tc>
          <w:tcPr>
            <w:tcW w:w="1559" w:type="dxa"/>
          </w:tcPr>
          <w:p w:rsidR="00631072" w:rsidRDefault="0041380D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="00631072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631072" w:rsidRPr="00631072" w:rsidRDefault="00631072" w:rsidP="00631072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631072" w:rsidRDefault="00631072" w:rsidP="00631072">
      <w:pPr>
        <w:pStyle w:val="a7"/>
        <w:numPr>
          <w:ilvl w:val="1"/>
          <w:numId w:val="2"/>
        </w:numPr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>參加音樂相關演出表現優良者</w:t>
      </w:r>
    </w:p>
    <w:tbl>
      <w:tblPr>
        <w:tblStyle w:val="a8"/>
        <w:tblW w:w="0" w:type="auto"/>
        <w:tblInd w:w="1560" w:type="dxa"/>
        <w:tblLook w:val="04A0" w:firstRow="1" w:lastRow="0" w:firstColumn="1" w:lastColumn="0" w:noHBand="0" w:noVBand="1"/>
      </w:tblPr>
      <w:tblGrid>
        <w:gridCol w:w="4247"/>
        <w:gridCol w:w="1559"/>
        <w:gridCol w:w="930"/>
      </w:tblGrid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演出</w:t>
            </w:r>
            <w:r w:rsidRPr="00631072">
              <w:rPr>
                <w:rFonts w:ascii="Times New Roman" w:eastAsia="標楷體" w:hAnsi="Times New Roman" w:hint="eastAsia"/>
                <w:szCs w:val="24"/>
              </w:rPr>
              <w:t>項目</w:t>
            </w:r>
          </w:p>
        </w:tc>
        <w:tc>
          <w:tcPr>
            <w:tcW w:w="1559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積分額度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備註</w:t>
            </w: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代表學校參加校外音樂性演出</w:t>
            </w:r>
          </w:p>
        </w:tc>
        <w:tc>
          <w:tcPr>
            <w:tcW w:w="1559" w:type="dxa"/>
          </w:tcPr>
          <w:p w:rsidR="00C25426" w:rsidRPr="00631072" w:rsidRDefault="00C25426" w:rsidP="00C25426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參加學校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校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內音樂性演出</w:t>
            </w:r>
          </w:p>
        </w:tc>
        <w:tc>
          <w:tcPr>
            <w:tcW w:w="1559" w:type="dxa"/>
          </w:tcPr>
          <w:p w:rsidR="00C25426" w:rsidRPr="00631072" w:rsidRDefault="0041380D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8</w:t>
            </w:r>
            <w:r w:rsidR="00C25426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參加民間辦理相關音樂性演出</w:t>
            </w:r>
          </w:p>
        </w:tc>
        <w:tc>
          <w:tcPr>
            <w:tcW w:w="1559" w:type="dxa"/>
          </w:tcPr>
          <w:p w:rsidR="00C25426" w:rsidRPr="00631072" w:rsidRDefault="0041380D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="00C25426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C25426" w:rsidRDefault="00C25426" w:rsidP="00C25426">
      <w:pPr>
        <w:pStyle w:val="a7"/>
        <w:ind w:leftChars="0" w:left="1560"/>
        <w:rPr>
          <w:rFonts w:ascii="Times New Roman" w:eastAsia="標楷體" w:hAnsi="Times New Roman"/>
          <w:sz w:val="28"/>
          <w:szCs w:val="28"/>
        </w:rPr>
      </w:pPr>
    </w:p>
    <w:p w:rsidR="00631072" w:rsidRDefault="00631072" w:rsidP="00631072">
      <w:pPr>
        <w:pStyle w:val="a7"/>
        <w:numPr>
          <w:ilvl w:val="1"/>
          <w:numId w:val="2"/>
        </w:numPr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參加音樂相關社團學習表現優良者</w:t>
      </w:r>
    </w:p>
    <w:tbl>
      <w:tblPr>
        <w:tblStyle w:val="a8"/>
        <w:tblW w:w="0" w:type="auto"/>
        <w:tblInd w:w="1560" w:type="dxa"/>
        <w:tblLook w:val="04A0" w:firstRow="1" w:lastRow="0" w:firstColumn="1" w:lastColumn="0" w:noHBand="0" w:noVBand="1"/>
      </w:tblPr>
      <w:tblGrid>
        <w:gridCol w:w="4247"/>
        <w:gridCol w:w="1559"/>
        <w:gridCol w:w="930"/>
      </w:tblGrid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音樂社團</w:t>
            </w:r>
            <w:r w:rsidRPr="00631072">
              <w:rPr>
                <w:rFonts w:ascii="Times New Roman" w:eastAsia="標楷體" w:hAnsi="Times New Roman" w:hint="eastAsia"/>
                <w:szCs w:val="24"/>
              </w:rPr>
              <w:t>項目</w:t>
            </w:r>
          </w:p>
        </w:tc>
        <w:tc>
          <w:tcPr>
            <w:tcW w:w="1559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積分額度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備註</w:t>
            </w: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參加學校辦理音樂相關社團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一學期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559" w:type="dxa"/>
          </w:tcPr>
          <w:p w:rsidR="00C25426" w:rsidRPr="00631072" w:rsidRDefault="00C25426" w:rsidP="00737D08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參加民間相關音樂才藝班學習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一學期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559" w:type="dxa"/>
          </w:tcPr>
          <w:p w:rsidR="00C25426" w:rsidRPr="00631072" w:rsidRDefault="00C25426" w:rsidP="00737D08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C25426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參加校外音樂相關社團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一學期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559" w:type="dxa"/>
          </w:tcPr>
          <w:p w:rsidR="00C25426" w:rsidRPr="00631072" w:rsidRDefault="00C25426" w:rsidP="00C25426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</w:t>
            </w:r>
            <w:r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631072" w:rsidRDefault="00631072" w:rsidP="00631072">
      <w:pPr>
        <w:pStyle w:val="a7"/>
        <w:numPr>
          <w:ilvl w:val="1"/>
          <w:numId w:val="2"/>
        </w:numPr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觀賞音樂相關演出</w:t>
      </w:r>
    </w:p>
    <w:tbl>
      <w:tblPr>
        <w:tblStyle w:val="a8"/>
        <w:tblW w:w="0" w:type="auto"/>
        <w:tblInd w:w="1560" w:type="dxa"/>
        <w:tblLook w:val="04A0" w:firstRow="1" w:lastRow="0" w:firstColumn="1" w:lastColumn="0" w:noHBand="0" w:noVBand="1"/>
      </w:tblPr>
      <w:tblGrid>
        <w:gridCol w:w="4247"/>
        <w:gridCol w:w="1559"/>
        <w:gridCol w:w="930"/>
      </w:tblGrid>
      <w:tr w:rsidR="00C25426" w:rsidRPr="00631072" w:rsidTr="00737D08">
        <w:tc>
          <w:tcPr>
            <w:tcW w:w="4247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觀賞</w:t>
            </w:r>
            <w:r w:rsidRPr="00631072">
              <w:rPr>
                <w:rFonts w:ascii="Times New Roman" w:eastAsia="標楷體" w:hAnsi="Times New Roman" w:hint="eastAsia"/>
                <w:szCs w:val="24"/>
              </w:rPr>
              <w:t>項目</w:t>
            </w:r>
          </w:p>
        </w:tc>
        <w:tc>
          <w:tcPr>
            <w:tcW w:w="1559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積分額度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31072">
              <w:rPr>
                <w:rFonts w:ascii="Times New Roman" w:eastAsia="標楷體" w:hAnsi="Times New Roman" w:hint="eastAsia"/>
                <w:szCs w:val="24"/>
              </w:rPr>
              <w:t>備註</w:t>
            </w: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C25426" w:rsidP="00737D08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欣賞、觀賞音樂性演出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檢附票根或節目單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559" w:type="dxa"/>
          </w:tcPr>
          <w:p w:rsidR="00C25426" w:rsidRPr="00631072" w:rsidRDefault="0041380D" w:rsidP="00737D08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="00C25426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25426" w:rsidRPr="00631072" w:rsidTr="00737D08">
        <w:tc>
          <w:tcPr>
            <w:tcW w:w="4247" w:type="dxa"/>
          </w:tcPr>
          <w:p w:rsidR="00C25426" w:rsidRPr="00631072" w:rsidRDefault="0041380D" w:rsidP="00737D08">
            <w:pPr>
              <w:pStyle w:val="a7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欣賞、觀賞藝文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除音樂性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szCs w:val="24"/>
              </w:rPr>
              <w:t>展演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檢附佐證資料或觀賞心得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559" w:type="dxa"/>
          </w:tcPr>
          <w:p w:rsidR="00C25426" w:rsidRPr="00631072" w:rsidRDefault="0041380D" w:rsidP="0041380D">
            <w:pPr>
              <w:pStyle w:val="a7"/>
              <w:ind w:leftChars="0" w:left="0" w:rightChars="150" w:right="360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="00C25426">
              <w:rPr>
                <w:rFonts w:ascii="Times New Roman" w:eastAsia="標楷體" w:hAnsi="Times New Roman" w:hint="eastAsia"/>
                <w:szCs w:val="24"/>
              </w:rPr>
              <w:t>分</w:t>
            </w:r>
          </w:p>
        </w:tc>
        <w:tc>
          <w:tcPr>
            <w:tcW w:w="930" w:type="dxa"/>
          </w:tcPr>
          <w:p w:rsidR="00C25426" w:rsidRPr="00631072" w:rsidRDefault="00C25426" w:rsidP="00737D08">
            <w:pPr>
              <w:pStyle w:val="a7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C25426" w:rsidRPr="000116E3" w:rsidRDefault="00C25426" w:rsidP="00C25426">
      <w:pPr>
        <w:pStyle w:val="a7"/>
        <w:ind w:leftChars="0" w:left="1560"/>
        <w:rPr>
          <w:rFonts w:ascii="Times New Roman" w:eastAsia="標楷體" w:hAnsi="Times New Roman"/>
          <w:sz w:val="28"/>
          <w:szCs w:val="28"/>
        </w:rPr>
      </w:pPr>
    </w:p>
    <w:p w:rsidR="00340C96" w:rsidRDefault="00BA04D0" w:rsidP="00A36A12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五、審查機制：</w:t>
      </w:r>
    </w:p>
    <w:p w:rsidR="00BA04D0" w:rsidRDefault="00BA04D0" w:rsidP="00BA04D0">
      <w:pPr>
        <w:pStyle w:val="a7"/>
        <w:numPr>
          <w:ilvl w:val="0"/>
          <w:numId w:val="3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學生</w:t>
      </w:r>
      <w:r w:rsidR="006A7B53">
        <w:rPr>
          <w:rFonts w:ascii="Times New Roman" w:eastAsia="標楷體" w:hAnsi="Times New Roman" w:hint="eastAsia"/>
          <w:sz w:val="28"/>
          <w:szCs w:val="28"/>
        </w:rPr>
        <w:t>參加積分計算原則所列活動後，檢附相關資料，交由</w:t>
      </w:r>
      <w:r>
        <w:rPr>
          <w:rFonts w:ascii="Times New Roman" w:eastAsia="標楷體" w:hAnsi="Times New Roman" w:hint="eastAsia"/>
          <w:sz w:val="28"/>
          <w:szCs w:val="28"/>
        </w:rPr>
        <w:t>各班導師協助登記與統計</w:t>
      </w:r>
      <w:r w:rsidR="006A7B53">
        <w:rPr>
          <w:rFonts w:ascii="Times New Roman" w:eastAsia="標楷體" w:hAnsi="Times New Roman" w:hint="eastAsia"/>
          <w:sz w:val="28"/>
          <w:szCs w:val="28"/>
        </w:rPr>
        <w:t>。</w:t>
      </w:r>
    </w:p>
    <w:p w:rsidR="00BA04D0" w:rsidRDefault="006A7B53" w:rsidP="00BA04D0">
      <w:pPr>
        <w:pStyle w:val="a7"/>
        <w:numPr>
          <w:ilvl w:val="0"/>
          <w:numId w:val="3"/>
        </w:numPr>
        <w:ind w:leftChars="506" w:left="1273" w:hanging="5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每學期統計一次，統計起訖時間點由教務處統一制定，獲獎名額請各班導師提報至教務處辦理後續</w:t>
      </w:r>
      <w:r w:rsidR="004C2582">
        <w:rPr>
          <w:rFonts w:ascii="Times New Roman" w:eastAsia="標楷體" w:hAnsi="Times New Roman" w:hint="eastAsia"/>
          <w:sz w:val="28"/>
          <w:szCs w:val="28"/>
        </w:rPr>
        <w:t>頒</w:t>
      </w:r>
      <w:r>
        <w:rPr>
          <w:rFonts w:ascii="Times New Roman" w:eastAsia="標楷體" w:hAnsi="Times New Roman" w:hint="eastAsia"/>
          <w:sz w:val="28"/>
          <w:szCs w:val="28"/>
        </w:rPr>
        <w:t>獎事宜。</w:t>
      </w:r>
    </w:p>
    <w:p w:rsidR="00340C96" w:rsidRDefault="006A7B53" w:rsidP="006A7B53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六、本辦法</w:t>
      </w:r>
      <w:r w:rsidR="00D6743C">
        <w:rPr>
          <w:rFonts w:ascii="Times New Roman" w:eastAsia="標楷體" w:hAnsi="Times New Roman" w:hint="eastAsia"/>
          <w:sz w:val="28"/>
          <w:szCs w:val="28"/>
        </w:rPr>
        <w:t>未盡事宜得隨時修訂。</w:t>
      </w:r>
    </w:p>
    <w:p w:rsidR="00D6743C" w:rsidRDefault="00D6743C" w:rsidP="006A7B53">
      <w:pPr>
        <w:ind w:left="560" w:hangingChars="200" w:hanging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七、本辦法經校務會議通過後實施，修正時亦同。</w:t>
      </w:r>
    </w:p>
    <w:p w:rsidR="00340C96" w:rsidRPr="00340C96" w:rsidRDefault="00340C96" w:rsidP="00BA4456">
      <w:pPr>
        <w:rPr>
          <w:rFonts w:ascii="Times New Roman" w:eastAsia="標楷體" w:hAnsi="Times New Roman"/>
          <w:sz w:val="28"/>
          <w:szCs w:val="28"/>
        </w:rPr>
      </w:pPr>
    </w:p>
    <w:sectPr w:rsidR="00340C96" w:rsidRPr="00340C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332" w:rsidRDefault="00833332" w:rsidP="00BA4456">
      <w:r>
        <w:separator/>
      </w:r>
    </w:p>
  </w:endnote>
  <w:endnote w:type="continuationSeparator" w:id="0">
    <w:p w:rsidR="00833332" w:rsidRDefault="00833332" w:rsidP="00BA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332" w:rsidRDefault="00833332" w:rsidP="00BA4456">
      <w:r>
        <w:separator/>
      </w:r>
    </w:p>
  </w:footnote>
  <w:footnote w:type="continuationSeparator" w:id="0">
    <w:p w:rsidR="00833332" w:rsidRDefault="00833332" w:rsidP="00BA4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53468"/>
    <w:multiLevelType w:val="hybridMultilevel"/>
    <w:tmpl w:val="E836F494"/>
    <w:lvl w:ilvl="0" w:tplc="3CB68610">
      <w:start w:val="1"/>
      <w:numFmt w:val="taiwaneseCountingThousand"/>
      <w:lvlText w:val="(%1)"/>
      <w:lvlJc w:val="right"/>
      <w:pPr>
        <w:ind w:left="10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>
    <w:nsid w:val="56BF1DF0"/>
    <w:multiLevelType w:val="hybridMultilevel"/>
    <w:tmpl w:val="87F4FFC2"/>
    <w:lvl w:ilvl="0" w:tplc="3CB68610">
      <w:start w:val="1"/>
      <w:numFmt w:val="taiwaneseCountingThousand"/>
      <w:lvlText w:val="(%1)"/>
      <w:lvlJc w:val="righ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705F4B2B"/>
    <w:multiLevelType w:val="hybridMultilevel"/>
    <w:tmpl w:val="E836F494"/>
    <w:lvl w:ilvl="0" w:tplc="3CB68610">
      <w:start w:val="1"/>
      <w:numFmt w:val="taiwaneseCountingThousand"/>
      <w:lvlText w:val="(%1)"/>
      <w:lvlJc w:val="right"/>
      <w:pPr>
        <w:ind w:left="10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CD"/>
    <w:rsid w:val="000116E3"/>
    <w:rsid w:val="000E6144"/>
    <w:rsid w:val="00340C96"/>
    <w:rsid w:val="0041380D"/>
    <w:rsid w:val="004C2582"/>
    <w:rsid w:val="00556D8A"/>
    <w:rsid w:val="00631072"/>
    <w:rsid w:val="00662EA8"/>
    <w:rsid w:val="006A7B53"/>
    <w:rsid w:val="00783321"/>
    <w:rsid w:val="00833332"/>
    <w:rsid w:val="008865CD"/>
    <w:rsid w:val="009D4375"/>
    <w:rsid w:val="00A36A12"/>
    <w:rsid w:val="00A41AA4"/>
    <w:rsid w:val="00B42984"/>
    <w:rsid w:val="00BA04D0"/>
    <w:rsid w:val="00BA4456"/>
    <w:rsid w:val="00BD0EB4"/>
    <w:rsid w:val="00C25426"/>
    <w:rsid w:val="00D6743C"/>
    <w:rsid w:val="00DD220B"/>
    <w:rsid w:val="00F4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44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4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4456"/>
    <w:rPr>
      <w:sz w:val="20"/>
      <w:szCs w:val="20"/>
    </w:rPr>
  </w:style>
  <w:style w:type="paragraph" w:styleId="a7">
    <w:name w:val="List Paragraph"/>
    <w:basedOn w:val="a"/>
    <w:uiPriority w:val="34"/>
    <w:qFormat/>
    <w:rsid w:val="000116E3"/>
    <w:pPr>
      <w:ind w:leftChars="200" w:left="480"/>
    </w:pPr>
  </w:style>
  <w:style w:type="table" w:styleId="a8">
    <w:name w:val="Table Grid"/>
    <w:basedOn w:val="a1"/>
    <w:uiPriority w:val="39"/>
    <w:rsid w:val="00631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445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4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4456"/>
    <w:rPr>
      <w:sz w:val="20"/>
      <w:szCs w:val="20"/>
    </w:rPr>
  </w:style>
  <w:style w:type="paragraph" w:styleId="a7">
    <w:name w:val="List Paragraph"/>
    <w:basedOn w:val="a"/>
    <w:uiPriority w:val="34"/>
    <w:qFormat/>
    <w:rsid w:val="000116E3"/>
    <w:pPr>
      <w:ind w:leftChars="200" w:left="480"/>
    </w:pPr>
  </w:style>
  <w:style w:type="table" w:styleId="a8">
    <w:name w:val="Table Grid"/>
    <w:basedOn w:val="a1"/>
    <w:uiPriority w:val="39"/>
    <w:rsid w:val="006310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Rinwang wang</dc:creator>
  <cp:lastModifiedBy>Windows 使用者</cp:lastModifiedBy>
  <cp:revision>4</cp:revision>
  <dcterms:created xsi:type="dcterms:W3CDTF">2018-11-20T03:27:00Z</dcterms:created>
  <dcterms:modified xsi:type="dcterms:W3CDTF">2019-10-09T01:41:00Z</dcterms:modified>
</cp:coreProperties>
</file>